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41CE" w14:textId="77777777" w:rsidR="002B1844" w:rsidRDefault="002B1844" w:rsidP="00F64095">
      <w:pPr>
        <w:pStyle w:val="Potsikko"/>
        <w:rPr>
          <w:lang w:val="en-GB"/>
        </w:rPr>
      </w:pPr>
    </w:p>
    <w:p w14:paraId="4FFC194E" w14:textId="1DCF60C6" w:rsidR="00F64095" w:rsidRPr="00756C62" w:rsidRDefault="00F64095" w:rsidP="00F64095">
      <w:pPr>
        <w:pStyle w:val="Potsikko"/>
        <w:rPr>
          <w:lang w:val="en-US"/>
        </w:rPr>
      </w:pPr>
      <w:r w:rsidRPr="00756C62">
        <w:rPr>
          <w:lang w:val="en-GB"/>
        </w:rPr>
        <w:t>General radiographic examination</w:t>
      </w:r>
    </w:p>
    <w:p w14:paraId="4FFC194F" w14:textId="77777777" w:rsidR="00F64095" w:rsidRPr="00756C62" w:rsidRDefault="00F64095" w:rsidP="00F64095">
      <w:pPr>
        <w:rPr>
          <w:lang w:val="en-US"/>
        </w:rPr>
      </w:pPr>
    </w:p>
    <w:p w14:paraId="4FFC1950" w14:textId="77777777" w:rsidR="00F64095" w:rsidRDefault="00F64095" w:rsidP="00F64095">
      <w:pPr>
        <w:rPr>
          <w:lang w:val="en-US"/>
        </w:rPr>
      </w:pPr>
      <w:r w:rsidRPr="00756C62">
        <w:rPr>
          <w:lang w:val="en-GB"/>
        </w:rPr>
        <w:t>You have an appointment for a general radiographic examination.</w:t>
      </w:r>
      <w:r w:rsidRPr="00756C62">
        <w:rPr>
          <w:lang w:val="en-US"/>
        </w:rPr>
        <w:t xml:space="preserve"> </w:t>
      </w:r>
      <w:r w:rsidRPr="00756C62">
        <w:rPr>
          <w:lang w:val="en-GB"/>
        </w:rPr>
        <w:t>During imaging, x-rays will be used to create images of the area of the body to be examined.</w:t>
      </w:r>
      <w:r w:rsidRPr="00756C62">
        <w:rPr>
          <w:lang w:val="en-US"/>
        </w:rPr>
        <w:t xml:space="preserve"> </w:t>
      </w:r>
    </w:p>
    <w:p w14:paraId="4FFC1951" w14:textId="77777777" w:rsidR="00F64095" w:rsidRDefault="00F64095" w:rsidP="00F64095">
      <w:pPr>
        <w:rPr>
          <w:lang w:val="en-US"/>
        </w:rPr>
      </w:pPr>
    </w:p>
    <w:p w14:paraId="4FFC1952" w14:textId="77777777" w:rsidR="00F64095" w:rsidRPr="00ED5841" w:rsidRDefault="00F64095" w:rsidP="00F64095">
      <w:pPr>
        <w:pStyle w:val="Otsikko2"/>
        <w:rPr>
          <w:lang w:val="en-US"/>
        </w:rPr>
      </w:pPr>
      <w:r w:rsidRPr="00ED5841">
        <w:rPr>
          <w:lang w:val="en-US"/>
        </w:rPr>
        <w:t xml:space="preserve">Preparation for the examination </w:t>
      </w:r>
    </w:p>
    <w:p w14:paraId="4FFC1953" w14:textId="77777777" w:rsidR="00F64095" w:rsidRPr="00756C62" w:rsidRDefault="00F64095" w:rsidP="00F64095">
      <w:pPr>
        <w:rPr>
          <w:lang w:val="en-US"/>
        </w:rPr>
      </w:pPr>
      <w:r w:rsidRPr="00756C62">
        <w:rPr>
          <w:lang w:val="en-GB"/>
        </w:rPr>
        <w:t>The examination requires no advance preparation.</w:t>
      </w:r>
      <w:r w:rsidRPr="00756C62">
        <w:rPr>
          <w:lang w:val="en-US"/>
        </w:rPr>
        <w:t xml:space="preserve"> </w:t>
      </w:r>
      <w:r w:rsidRPr="00756C62">
        <w:rPr>
          <w:lang w:val="en-GB"/>
        </w:rPr>
        <w:t>We hope you wear clothes that are easy to undress and remove all jewellery or body jewellery in the area to be examined.</w:t>
      </w:r>
      <w:r w:rsidRPr="00756C62">
        <w:rPr>
          <w:lang w:val="en-US"/>
        </w:rPr>
        <w:t xml:space="preserve"> </w:t>
      </w:r>
      <w:r w:rsidRPr="00756C62">
        <w:rPr>
          <w:lang w:val="en-GB"/>
        </w:rPr>
        <w:t>During the examination the part of your body to be examined will be undressed.</w:t>
      </w:r>
      <w:r w:rsidRPr="00756C62">
        <w:rPr>
          <w:lang w:val="en-US"/>
        </w:rPr>
        <w:t xml:space="preserve"> </w:t>
      </w:r>
      <w:r w:rsidRPr="00756C62">
        <w:rPr>
          <w:lang w:val="en-GB"/>
        </w:rPr>
        <w:t>It is possible to take images through a cast or splint if it cannot be removed.</w:t>
      </w:r>
      <w:r w:rsidRPr="00756C62">
        <w:rPr>
          <w:lang w:val="en-US"/>
        </w:rPr>
        <w:t xml:space="preserve"> </w:t>
      </w:r>
    </w:p>
    <w:p w14:paraId="4FFC1954" w14:textId="77777777" w:rsidR="00F64095" w:rsidRPr="00756C62" w:rsidRDefault="00F64095" w:rsidP="00F64095">
      <w:pPr>
        <w:rPr>
          <w:lang w:val="en-US"/>
        </w:rPr>
      </w:pPr>
    </w:p>
    <w:p w14:paraId="4FFC1955" w14:textId="77777777" w:rsidR="00F64095" w:rsidRPr="00756C62" w:rsidRDefault="00F64095" w:rsidP="00F64095">
      <w:pPr>
        <w:rPr>
          <w:lang w:val="en-US"/>
        </w:rPr>
      </w:pPr>
      <w:r w:rsidRPr="00756C62">
        <w:rPr>
          <w:lang w:val="en-GB"/>
        </w:rPr>
        <w:t>If you need an interpreter for your appointment, please contact the attending unit.</w:t>
      </w:r>
    </w:p>
    <w:p w14:paraId="4FFC1956" w14:textId="77777777" w:rsidR="00F64095" w:rsidRPr="00756C62" w:rsidRDefault="00F64095" w:rsidP="00F64095">
      <w:pPr>
        <w:rPr>
          <w:lang w:val="en-US"/>
        </w:rPr>
      </w:pPr>
    </w:p>
    <w:p w14:paraId="4FFC1957" w14:textId="77777777" w:rsidR="00F64095" w:rsidRPr="007E4298" w:rsidRDefault="00F64095" w:rsidP="00F64095">
      <w:pPr>
        <w:rPr>
          <w:lang w:val="en-GB"/>
        </w:rPr>
      </w:pPr>
      <w:r w:rsidRPr="00756C62">
        <w:rPr>
          <w:lang w:val="en-GB"/>
        </w:rPr>
        <w:t>Women of fertile age (12 to 50 years) are always asked about the possibility of being pregnant before imaging.</w:t>
      </w:r>
    </w:p>
    <w:p w14:paraId="4FFC1958" w14:textId="77777777" w:rsidR="00F64095" w:rsidRDefault="00F64095" w:rsidP="00F64095">
      <w:pPr>
        <w:rPr>
          <w:lang w:val="en-US"/>
        </w:rPr>
      </w:pPr>
    </w:p>
    <w:p w14:paraId="4FFC1959" w14:textId="77777777" w:rsidR="00F64095" w:rsidRPr="00756C62" w:rsidRDefault="00F64095" w:rsidP="00F64095">
      <w:pPr>
        <w:pStyle w:val="Otsikko2"/>
        <w:rPr>
          <w:lang w:val="en-GB"/>
        </w:rPr>
      </w:pPr>
      <w:r w:rsidRPr="003D2057">
        <w:rPr>
          <w:lang w:val="en-GB"/>
        </w:rPr>
        <w:t>Examination</w:t>
      </w:r>
    </w:p>
    <w:p w14:paraId="4FFC195A" w14:textId="77777777" w:rsidR="00F64095" w:rsidRDefault="00F64095" w:rsidP="00F64095">
      <w:pPr>
        <w:rPr>
          <w:lang w:val="en-GB"/>
        </w:rPr>
      </w:pPr>
      <w:r w:rsidRPr="00756C62">
        <w:rPr>
          <w:lang w:val="en-GB"/>
        </w:rPr>
        <w:t>Depending on your case, one or more radiographs are taken.</w:t>
      </w:r>
      <w:r w:rsidRPr="00756C62">
        <w:rPr>
          <w:lang w:val="en-US"/>
        </w:rPr>
        <w:t xml:space="preserve"> </w:t>
      </w:r>
      <w:r w:rsidRPr="00756C62">
        <w:rPr>
          <w:lang w:val="en-GB"/>
        </w:rPr>
        <w:t>Depending on the area of your body to be examined and your condition, the procedure may be performed with you either standing up, sitting or lying down.</w:t>
      </w:r>
      <w:r w:rsidRPr="00756C62">
        <w:rPr>
          <w:lang w:val="en-US"/>
        </w:rPr>
        <w:t xml:space="preserve"> </w:t>
      </w:r>
      <w:r w:rsidRPr="00756C62">
        <w:rPr>
          <w:lang w:val="en-GB"/>
        </w:rPr>
        <w:t>One image takes a few seconds to produce.</w:t>
      </w:r>
      <w:r w:rsidRPr="00756C62">
        <w:rPr>
          <w:lang w:val="en-US"/>
        </w:rPr>
        <w:t xml:space="preserve"> </w:t>
      </w:r>
      <w:r w:rsidRPr="00756C62">
        <w:rPr>
          <w:lang w:val="en-GB"/>
        </w:rPr>
        <w:t>You have to stay absolutely still for that particular moment.</w:t>
      </w:r>
    </w:p>
    <w:p w14:paraId="4FFC195B" w14:textId="77777777" w:rsidR="00F64095" w:rsidRDefault="00F64095" w:rsidP="00F64095">
      <w:pPr>
        <w:rPr>
          <w:lang w:val="en-GB"/>
        </w:rPr>
      </w:pPr>
    </w:p>
    <w:p w14:paraId="4FFC195C" w14:textId="77777777" w:rsidR="00F64095" w:rsidRPr="003D2057" w:rsidRDefault="00F64095" w:rsidP="00F64095">
      <w:pPr>
        <w:pStyle w:val="Otsikko2"/>
        <w:rPr>
          <w:lang w:val="en-GB"/>
        </w:rPr>
      </w:pPr>
      <w:r w:rsidRPr="003D2057">
        <w:rPr>
          <w:lang w:val="en-GB"/>
        </w:rPr>
        <w:t>After the examination</w:t>
      </w:r>
    </w:p>
    <w:p w14:paraId="4FFC195D" w14:textId="77777777" w:rsidR="00F64095" w:rsidRDefault="00F64095" w:rsidP="00F64095">
      <w:pPr>
        <w:rPr>
          <w:lang w:val="en-GB"/>
        </w:rPr>
      </w:pPr>
      <w:r w:rsidRPr="00756C62">
        <w:rPr>
          <w:lang w:val="en-GB"/>
        </w:rPr>
        <w:t>Radiologist will interpret the radiographs and give a report.</w:t>
      </w:r>
      <w:r>
        <w:rPr>
          <w:lang w:val="en-US"/>
        </w:rPr>
        <w:t xml:space="preserve"> </w:t>
      </w:r>
      <w:r w:rsidRPr="00756C62">
        <w:rPr>
          <w:lang w:val="en-GB"/>
        </w:rPr>
        <w:t>Your doctor will then discuss the examination results with you.</w:t>
      </w:r>
    </w:p>
    <w:p w14:paraId="4FFC195E" w14:textId="77777777" w:rsidR="00F64095" w:rsidRPr="00756C62" w:rsidRDefault="00F64095" w:rsidP="00F64095">
      <w:pPr>
        <w:rPr>
          <w:lang w:val="en-US"/>
        </w:rPr>
      </w:pPr>
    </w:p>
    <w:p w14:paraId="4FFC195F" w14:textId="77777777" w:rsidR="00F64095" w:rsidRDefault="00F64095" w:rsidP="00F64095">
      <w:pPr>
        <w:rPr>
          <w:lang w:val="en-US"/>
        </w:rPr>
      </w:pPr>
    </w:p>
    <w:p w14:paraId="4FFC1960" w14:textId="77777777" w:rsidR="00F64095" w:rsidRDefault="00F64095" w:rsidP="00F64095">
      <w:pPr>
        <w:rPr>
          <w:b/>
          <w:bCs/>
          <w:lang w:val="en-GB"/>
        </w:rPr>
      </w:pPr>
      <w:r w:rsidRPr="003D2057">
        <w:rPr>
          <w:b/>
          <w:bCs/>
          <w:lang w:val="en-GB"/>
        </w:rPr>
        <w:t>Contact details</w:t>
      </w:r>
    </w:p>
    <w:p w14:paraId="4FFC1961" w14:textId="77777777" w:rsidR="00F64095" w:rsidRPr="00756C62" w:rsidRDefault="00F64095" w:rsidP="00F64095">
      <w:pPr>
        <w:rPr>
          <w:lang w:val="en-US"/>
        </w:rPr>
      </w:pPr>
    </w:p>
    <w:p w14:paraId="4FFC1962" w14:textId="77777777" w:rsidR="00F64095" w:rsidRDefault="00F64095" w:rsidP="00F64095">
      <w:pPr>
        <w:rPr>
          <w:lang w:val="en-US"/>
        </w:rPr>
      </w:pPr>
      <w:r w:rsidRPr="00756C62">
        <w:rPr>
          <w:lang w:val="en-GB"/>
        </w:rPr>
        <w:t xml:space="preserve">If you wish to have further information on the examination, please call us </w:t>
      </w:r>
      <w:r w:rsidRPr="00756C62">
        <w:rPr>
          <w:b/>
          <w:lang w:val="en-GB"/>
        </w:rPr>
        <w:t>during</w:t>
      </w:r>
      <w:r w:rsidRPr="00756C62">
        <w:rPr>
          <w:lang w:val="en-GB"/>
        </w:rPr>
        <w:t xml:space="preserve"> </w:t>
      </w:r>
      <w:r w:rsidRPr="00756C62">
        <w:rPr>
          <w:b/>
          <w:lang w:val="en-GB"/>
        </w:rPr>
        <w:t xml:space="preserve">working days between </w:t>
      </w:r>
      <w:r>
        <w:rPr>
          <w:b/>
          <w:lang w:val="en-GB"/>
        </w:rPr>
        <w:t>13:00</w:t>
      </w:r>
      <w:r w:rsidRPr="00756C62">
        <w:rPr>
          <w:b/>
          <w:lang w:val="en-GB"/>
        </w:rPr>
        <w:t xml:space="preserve"> and 14:00</w:t>
      </w:r>
      <w:r>
        <w:rPr>
          <w:lang w:val="en-GB"/>
        </w:rPr>
        <w:t>.</w:t>
      </w:r>
    </w:p>
    <w:p w14:paraId="4FFC1963" w14:textId="77777777" w:rsidR="00F64095" w:rsidRDefault="00F64095" w:rsidP="00F64095">
      <w:pPr>
        <w:rPr>
          <w:lang w:val="en-US"/>
        </w:rPr>
      </w:pPr>
    </w:p>
    <w:p w14:paraId="4FFC1964" w14:textId="77777777" w:rsidR="00F64095" w:rsidRPr="00756C62" w:rsidRDefault="00F64095" w:rsidP="00F64095">
      <w:pPr>
        <w:rPr>
          <w:lang w:val="en-GB"/>
        </w:rPr>
      </w:pPr>
      <w:r>
        <w:rPr>
          <w:lang w:val="en-GB"/>
        </w:rPr>
        <w:t>General radiographic examinations</w:t>
      </w:r>
      <w:r w:rsidRPr="00756C62">
        <w:rPr>
          <w:lang w:val="en-GB"/>
        </w:rPr>
        <w:t xml:space="preserve"> are carried out at the following facilities at Oulu University Hospital:</w:t>
      </w:r>
    </w:p>
    <w:p w14:paraId="4FFC1965" w14:textId="77777777" w:rsidR="00F64095" w:rsidRPr="00756C62" w:rsidRDefault="00F64095" w:rsidP="00F64095">
      <w:pPr>
        <w:rPr>
          <w:lang w:val="en-US"/>
        </w:rPr>
      </w:pPr>
    </w:p>
    <w:p w14:paraId="178D5FBA" w14:textId="6EBACBC5" w:rsidR="009632F9" w:rsidRPr="002B1844" w:rsidRDefault="0096688E" w:rsidP="009632F9">
      <w:pPr>
        <w:rPr>
          <w:b/>
          <w:lang w:val="sv-SE"/>
        </w:rPr>
      </w:pPr>
      <w:r w:rsidRPr="002B1844">
        <w:rPr>
          <w:b/>
          <w:lang w:val="sv-SE"/>
        </w:rPr>
        <w:t>G-</w:t>
      </w:r>
      <w:r w:rsidR="009632F9" w:rsidRPr="002B1844">
        <w:rPr>
          <w:b/>
          <w:lang w:val="sv-SE"/>
        </w:rPr>
        <w:t>röntgen:</w:t>
      </w:r>
      <w:r w:rsidRPr="002B1844">
        <w:rPr>
          <w:b/>
          <w:lang w:val="sv-SE"/>
        </w:rPr>
        <w:tab/>
      </w:r>
      <w:r w:rsidR="009632F9" w:rsidRPr="002B1844">
        <w:rPr>
          <w:lang w:val="sv-SE"/>
        </w:rPr>
        <w:t xml:space="preserve"> </w:t>
      </w:r>
      <w:r w:rsidR="009632F9" w:rsidRPr="002B1844">
        <w:rPr>
          <w:lang w:val="sv-SE"/>
        </w:rPr>
        <w:tab/>
      </w:r>
      <w:proofErr w:type="spellStart"/>
      <w:r w:rsidR="009632F9" w:rsidRPr="002B1844">
        <w:rPr>
          <w:lang w:val="sv-SE"/>
        </w:rPr>
        <w:t>Entrance</w:t>
      </w:r>
      <w:proofErr w:type="spellEnd"/>
      <w:r w:rsidR="009632F9" w:rsidRPr="002B1844">
        <w:rPr>
          <w:lang w:val="sv-SE"/>
        </w:rPr>
        <w:t xml:space="preserve"> </w:t>
      </w:r>
      <w:r w:rsidR="009632F9" w:rsidRPr="002B1844">
        <w:rPr>
          <w:b/>
          <w:lang w:val="sv-SE"/>
        </w:rPr>
        <w:t xml:space="preserve">G, </w:t>
      </w:r>
      <w:r w:rsidR="009632F9" w:rsidRPr="002B1844">
        <w:rPr>
          <w:lang w:val="sv-SE"/>
        </w:rPr>
        <w:t>lobby R</w:t>
      </w:r>
      <w:r w:rsidR="009632F9" w:rsidRPr="002B1844">
        <w:rPr>
          <w:b/>
          <w:lang w:val="sv-SE"/>
        </w:rPr>
        <w:tab/>
      </w:r>
      <w:r w:rsidR="009632F9" w:rsidRPr="002B1844">
        <w:rPr>
          <w:lang w:val="sv-SE"/>
        </w:rPr>
        <w:t>(08) 315 3978</w:t>
      </w:r>
    </w:p>
    <w:p w14:paraId="259E14B3" w14:textId="77777777" w:rsidR="009632F9" w:rsidRPr="002B1844" w:rsidRDefault="009632F9" w:rsidP="009632F9">
      <w:pPr>
        <w:rPr>
          <w:lang w:val="sv-SE"/>
        </w:rPr>
      </w:pPr>
      <w:proofErr w:type="spellStart"/>
      <w:r w:rsidRPr="002B1844">
        <w:rPr>
          <w:b/>
          <w:lang w:val="sv-SE"/>
        </w:rPr>
        <w:t>Keskusröntgen</w:t>
      </w:r>
      <w:proofErr w:type="spellEnd"/>
      <w:r w:rsidRPr="002B1844">
        <w:rPr>
          <w:b/>
          <w:lang w:val="sv-SE"/>
        </w:rPr>
        <w:t xml:space="preserve">: </w:t>
      </w:r>
      <w:r w:rsidRPr="002B1844">
        <w:rPr>
          <w:b/>
          <w:lang w:val="sv-SE"/>
        </w:rPr>
        <w:tab/>
      </w:r>
      <w:proofErr w:type="spellStart"/>
      <w:r w:rsidRPr="002B1844">
        <w:rPr>
          <w:lang w:val="sv-SE"/>
        </w:rPr>
        <w:t>Entrance</w:t>
      </w:r>
      <w:proofErr w:type="spellEnd"/>
      <w:r w:rsidRPr="002B1844">
        <w:rPr>
          <w:lang w:val="sv-SE"/>
        </w:rPr>
        <w:t xml:space="preserve"> </w:t>
      </w:r>
      <w:r w:rsidRPr="002B1844">
        <w:rPr>
          <w:b/>
          <w:lang w:val="sv-SE"/>
        </w:rPr>
        <w:t>N</w:t>
      </w:r>
      <w:r w:rsidRPr="002B1844">
        <w:rPr>
          <w:lang w:val="sv-SE"/>
        </w:rPr>
        <w:t>, lobby 1</w:t>
      </w:r>
      <w:r w:rsidRPr="002B1844">
        <w:rPr>
          <w:lang w:val="sv-SE"/>
        </w:rPr>
        <w:tab/>
        <w:t>(08) 315 3288</w:t>
      </w:r>
    </w:p>
    <w:p w14:paraId="3C8CDE5C" w14:textId="77777777" w:rsidR="009632F9" w:rsidRPr="002B1844" w:rsidRDefault="009632F9" w:rsidP="009632F9">
      <w:pPr>
        <w:rPr>
          <w:lang w:val="sv-SE"/>
        </w:rPr>
      </w:pPr>
      <w:r w:rsidRPr="002B1844">
        <w:rPr>
          <w:b/>
          <w:lang w:val="sv-SE"/>
        </w:rPr>
        <w:t>Lasten röntgen:</w:t>
      </w:r>
      <w:r w:rsidRPr="002B1844">
        <w:rPr>
          <w:lang w:val="sv-SE"/>
        </w:rPr>
        <w:t xml:space="preserve"> </w:t>
      </w:r>
      <w:r w:rsidRPr="002B1844">
        <w:rPr>
          <w:lang w:val="sv-SE"/>
        </w:rPr>
        <w:tab/>
      </w:r>
      <w:proofErr w:type="spellStart"/>
      <w:r w:rsidRPr="002B1844">
        <w:rPr>
          <w:lang w:val="sv-SE"/>
        </w:rPr>
        <w:t>Entrance</w:t>
      </w:r>
      <w:proofErr w:type="spellEnd"/>
      <w:r w:rsidRPr="002B1844">
        <w:rPr>
          <w:lang w:val="sv-SE"/>
        </w:rPr>
        <w:t xml:space="preserve"> </w:t>
      </w:r>
      <w:r w:rsidRPr="002B1844">
        <w:rPr>
          <w:rFonts w:eastAsia="+mn-ea" w:cs="+mn-cs"/>
          <w:color w:val="000000"/>
          <w:kern w:val="24"/>
          <w:sz w:val="26"/>
          <w:szCs w:val="26"/>
          <w:lang w:val="sv-SE"/>
        </w:rPr>
        <w:t>L</w:t>
      </w:r>
      <w:r w:rsidRPr="002B1844">
        <w:rPr>
          <w:rFonts w:eastAsia="+mn-ea" w:cs="+mn-cs"/>
          <w:b/>
          <w:color w:val="000000"/>
          <w:kern w:val="24"/>
          <w:sz w:val="18"/>
          <w:szCs w:val="18"/>
          <w:lang w:val="sv-SE"/>
        </w:rPr>
        <w:t xml:space="preserve">B, </w:t>
      </w:r>
      <w:r w:rsidRPr="002B1844">
        <w:rPr>
          <w:lang w:val="sv-SE"/>
        </w:rPr>
        <w:tab/>
        <w:t>lobby R</w:t>
      </w:r>
      <w:r w:rsidRPr="002B1844">
        <w:rPr>
          <w:lang w:val="sv-SE"/>
        </w:rPr>
        <w:tab/>
        <w:t>(08) 315 5363</w:t>
      </w:r>
    </w:p>
    <w:p w14:paraId="033B4645" w14:textId="77777777" w:rsidR="009632F9" w:rsidRPr="00756C62" w:rsidRDefault="009632F9" w:rsidP="009632F9">
      <w:pPr>
        <w:rPr>
          <w:lang w:val="en-US"/>
        </w:rPr>
      </w:pPr>
      <w:proofErr w:type="spellStart"/>
      <w:r w:rsidRPr="00756C62">
        <w:rPr>
          <w:b/>
          <w:lang w:val="en-GB"/>
        </w:rPr>
        <w:t>Päivystysröntgen</w:t>
      </w:r>
      <w:proofErr w:type="spellEnd"/>
      <w:r w:rsidRPr="00756C62">
        <w:rPr>
          <w:b/>
          <w:lang w:val="en-GB"/>
        </w:rPr>
        <w:t>:</w:t>
      </w:r>
      <w:r w:rsidRPr="00756C62">
        <w:rPr>
          <w:lang w:val="en-US"/>
        </w:rPr>
        <w:t xml:space="preserve"> </w:t>
      </w:r>
      <w:r>
        <w:rPr>
          <w:lang w:val="en-US"/>
        </w:rPr>
        <w:tab/>
      </w:r>
      <w:r w:rsidRPr="00756C62">
        <w:rPr>
          <w:lang w:val="en-GB"/>
        </w:rPr>
        <w:t xml:space="preserve">Entrance </w:t>
      </w:r>
      <w:r>
        <w:rPr>
          <w:b/>
          <w:lang w:val="en-GB"/>
        </w:rPr>
        <w:t xml:space="preserve">NK, </w:t>
      </w:r>
      <w:r>
        <w:rPr>
          <w:lang w:val="en-US"/>
        </w:rPr>
        <w:t>lobby 1</w:t>
      </w:r>
      <w:r>
        <w:rPr>
          <w:b/>
          <w:lang w:val="en-GB"/>
        </w:rPr>
        <w:tab/>
      </w:r>
      <w:r w:rsidRPr="007E4298">
        <w:rPr>
          <w:lang w:val="en-GB"/>
        </w:rPr>
        <w:t xml:space="preserve">(08) 315 </w:t>
      </w:r>
      <w:r>
        <w:rPr>
          <w:lang w:val="en-GB"/>
        </w:rPr>
        <w:t>2122</w:t>
      </w:r>
    </w:p>
    <w:p w14:paraId="4FFC1969" w14:textId="0C1EE03E" w:rsidR="00077C6C" w:rsidRPr="007D7E0B" w:rsidRDefault="00077C6C" w:rsidP="009632F9">
      <w:pPr>
        <w:rPr>
          <w:lang w:val="en-US"/>
        </w:rPr>
      </w:pPr>
    </w:p>
    <w:sectPr w:rsidR="00077C6C" w:rsidRPr="007D7E0B" w:rsidSect="002B1844">
      <w:headerReference w:type="default" r:id="rId13"/>
      <w:pgSz w:w="11907" w:h="16840" w:code="9"/>
      <w:pgMar w:top="2211" w:right="567" w:bottom="567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C196C" w14:textId="77777777" w:rsidR="00F64095" w:rsidRDefault="00F64095">
      <w:r>
        <w:separator/>
      </w:r>
    </w:p>
  </w:endnote>
  <w:endnote w:type="continuationSeparator" w:id="0">
    <w:p w14:paraId="4FFC196D" w14:textId="77777777" w:rsidR="00F64095" w:rsidRDefault="00F6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196A" w14:textId="77777777" w:rsidR="00F64095" w:rsidRDefault="00F64095">
      <w:r>
        <w:separator/>
      </w:r>
    </w:p>
  </w:footnote>
  <w:footnote w:type="continuationSeparator" w:id="0">
    <w:p w14:paraId="4FFC196B" w14:textId="77777777" w:rsidR="00F64095" w:rsidRDefault="00F6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196E" w14:textId="3098DC5C" w:rsidR="00C7218A" w:rsidRPr="002B1844" w:rsidRDefault="002B1844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</w:pPr>
    <w:r w:rsidRPr="002B1844">
      <w:rPr>
        <w:noProof/>
      </w:rPr>
      <w:drawing>
        <wp:anchor distT="0" distB="0" distL="114300" distR="114300" simplePos="0" relativeHeight="251677184" behindDoc="0" locked="0" layoutInCell="1" allowOverlap="1" wp14:anchorId="613CA372" wp14:editId="77CF43A9">
          <wp:simplePos x="0" y="0"/>
          <wp:positionH relativeFrom="column">
            <wp:posOffset>-635</wp:posOffset>
          </wp:positionH>
          <wp:positionV relativeFrom="paragraph">
            <wp:posOffset>-310769</wp:posOffset>
          </wp:positionV>
          <wp:extent cx="1609090" cy="753745"/>
          <wp:effectExtent l="0" t="0" r="0" b="8255"/>
          <wp:wrapThrough wrapText="bothSides">
            <wp:wrapPolygon edited="0">
              <wp:start x="0" y="0"/>
              <wp:lineTo x="0" y="21291"/>
              <wp:lineTo x="21225" y="21291"/>
              <wp:lineTo x="21225" y="0"/>
              <wp:lineTo x="0" y="0"/>
            </wp:wrapPolygon>
          </wp:wrapThrough>
          <wp:docPr id="1779417912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218A" w:rsidRPr="002B1844">
      <w:tab/>
    </w:r>
    <w:bookmarkStart w:id="0" w:name="asiakirjannimi"/>
    <w:proofErr w:type="spellStart"/>
    <w:r w:rsidR="00F64095" w:rsidRPr="002B1844">
      <w:t>Patient</w:t>
    </w:r>
    <w:proofErr w:type="spellEnd"/>
    <w:r w:rsidR="00F64095" w:rsidRPr="002B1844">
      <w:t xml:space="preserve"> </w:t>
    </w:r>
    <w:proofErr w:type="spellStart"/>
    <w:r w:rsidR="00F64095" w:rsidRPr="002B1844">
      <w:t>instruction</w:t>
    </w:r>
    <w:bookmarkEnd w:id="0"/>
    <w:proofErr w:type="spellEnd"/>
    <w:r>
      <w:t xml:space="preserve">           </w:t>
    </w:r>
    <w:bookmarkStart w:id="1" w:name="asiakirjanversio"/>
    <w:bookmarkStart w:id="2" w:name="Sivunro"/>
    <w:bookmarkEnd w:id="1"/>
    <w:bookmarkEnd w:id="2"/>
    <w:r>
      <w:t xml:space="preserve">               </w:t>
    </w:r>
    <w:r w:rsidR="007A4248" w:rsidRPr="002B1844">
      <w:fldChar w:fldCharType="begin"/>
    </w:r>
    <w:r w:rsidR="007A4248" w:rsidRPr="002B1844">
      <w:instrText xml:space="preserve"> PAGE   \* MERGEFORMAT </w:instrText>
    </w:r>
    <w:r w:rsidR="007A4248" w:rsidRPr="002B1844">
      <w:fldChar w:fldCharType="separate"/>
    </w:r>
    <w:r w:rsidR="0096688E" w:rsidRPr="002B1844">
      <w:rPr>
        <w:noProof/>
      </w:rPr>
      <w:t>1</w:t>
    </w:r>
    <w:r w:rsidR="007A4248" w:rsidRPr="002B1844">
      <w:fldChar w:fldCharType="end"/>
    </w:r>
    <w:r w:rsidR="007A4248" w:rsidRPr="002B1844">
      <w:t xml:space="preserve"> (</w:t>
    </w:r>
    <w:fldSimple w:instr=" NUMPAGES   \* MERGEFORMAT ">
      <w:r w:rsidR="0096688E" w:rsidRPr="002B1844">
        <w:rPr>
          <w:noProof/>
        </w:rPr>
        <w:t>1</w:t>
      </w:r>
    </w:fldSimple>
    <w:r w:rsidR="007A4248" w:rsidRPr="002B1844">
      <w:t>)</w:t>
    </w:r>
    <w:r w:rsidR="00C7218A" w:rsidRPr="002B1844">
      <w:t xml:space="preserve">  </w:t>
    </w:r>
  </w:p>
  <w:p w14:paraId="4FFC196F" w14:textId="77777777" w:rsidR="00C7218A" w:rsidRPr="002B1844" w:rsidRDefault="00C7218A" w:rsidP="00AB4D04">
    <w:pPr>
      <w:tabs>
        <w:tab w:val="left" w:pos="5670"/>
        <w:tab w:val="left" w:pos="8222"/>
        <w:tab w:val="left" w:pos="9072"/>
      </w:tabs>
      <w:spacing w:line="240" w:lineRule="exact"/>
    </w:pPr>
    <w:r w:rsidRPr="002B1844">
      <w:tab/>
    </w:r>
    <w:bookmarkStart w:id="3" w:name="asiakirjannimi2"/>
    <w:r w:rsidR="008D070E" w:rsidRPr="002B1844">
      <w:t xml:space="preserve">  </w:t>
    </w:r>
    <w:bookmarkEnd w:id="3"/>
    <w:r w:rsidRPr="002B1844">
      <w:tab/>
    </w:r>
    <w:bookmarkStart w:id="4" w:name="Liitenro"/>
    <w:bookmarkEnd w:id="4"/>
  </w:p>
  <w:p w14:paraId="4FFC1970" w14:textId="77777777" w:rsidR="00C7218A" w:rsidRPr="002B1844" w:rsidRDefault="00C7218A" w:rsidP="00AB4D04">
    <w:pPr>
      <w:tabs>
        <w:tab w:val="left" w:pos="5670"/>
        <w:tab w:val="left" w:pos="8222"/>
        <w:tab w:val="left" w:pos="9072"/>
      </w:tabs>
      <w:spacing w:line="240" w:lineRule="exact"/>
    </w:pPr>
    <w:r w:rsidRPr="002B1844">
      <w:tab/>
    </w:r>
    <w:bookmarkStart w:id="5" w:name="asiakirjannimi3"/>
    <w:bookmarkEnd w:id="5"/>
    <w:r w:rsidRPr="002B1844">
      <w:tab/>
    </w:r>
    <w:bookmarkStart w:id="6" w:name="asiatunnus"/>
    <w:bookmarkEnd w:id="6"/>
  </w:p>
  <w:p w14:paraId="0C83E4BE" w14:textId="77777777" w:rsidR="002B1844" w:rsidRDefault="002B1844" w:rsidP="002B1844">
    <w:pPr>
      <w:tabs>
        <w:tab w:val="left" w:pos="5670"/>
        <w:tab w:val="left" w:pos="8222"/>
        <w:tab w:val="left" w:pos="9072"/>
      </w:tabs>
      <w:spacing w:line="240" w:lineRule="exact"/>
    </w:pPr>
    <w:bookmarkStart w:id="7" w:name="yksikkö2"/>
  </w:p>
  <w:p w14:paraId="0BD9EB65" w14:textId="734A82AC" w:rsidR="002B1844" w:rsidRDefault="00F64095" w:rsidP="002B1844">
    <w:pPr>
      <w:tabs>
        <w:tab w:val="left" w:pos="5670"/>
        <w:tab w:val="left" w:pos="8222"/>
        <w:tab w:val="left" w:pos="9072"/>
      </w:tabs>
      <w:spacing w:line="240" w:lineRule="exact"/>
    </w:pPr>
    <w:r w:rsidRPr="002B1844">
      <w:t>Kuvantaminen</w:t>
    </w:r>
    <w:bookmarkEnd w:id="7"/>
    <w:r w:rsidR="00C7218A" w:rsidRPr="002B1844">
      <w:tab/>
    </w:r>
    <w:r w:rsidR="009632F9" w:rsidRPr="002B1844">
      <w:t>24.4.2020</w:t>
    </w:r>
    <w:r w:rsidR="002B1844" w:rsidRPr="002B1844">
      <w:rPr>
        <w:noProof/>
      </w:rPr>
      <w:drawing>
        <wp:inline distT="0" distB="0" distL="0" distR="0" wp14:anchorId="22E1AB8D" wp14:editId="59C00933">
          <wp:extent cx="6300470" cy="29210"/>
          <wp:effectExtent l="0" t="0" r="0" b="0"/>
          <wp:docPr id="1598602534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2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882134947">
    <w:abstractNumId w:val="3"/>
  </w:num>
  <w:num w:numId="2" w16cid:durableId="1589534193">
    <w:abstractNumId w:val="2"/>
  </w:num>
  <w:num w:numId="3" w16cid:durableId="822545162">
    <w:abstractNumId w:val="1"/>
  </w:num>
  <w:num w:numId="4" w16cid:durableId="1622616149">
    <w:abstractNumId w:val="0"/>
  </w:num>
  <w:num w:numId="5" w16cid:durableId="1459108918">
    <w:abstractNumId w:val="11"/>
  </w:num>
  <w:num w:numId="6" w16cid:durableId="1416392444">
    <w:abstractNumId w:val="9"/>
  </w:num>
  <w:num w:numId="7" w16cid:durableId="1169635755">
    <w:abstractNumId w:val="6"/>
  </w:num>
  <w:num w:numId="8" w16cid:durableId="319582849">
    <w:abstractNumId w:val="13"/>
  </w:num>
  <w:num w:numId="9" w16cid:durableId="2099862369">
    <w:abstractNumId w:val="5"/>
  </w:num>
  <w:num w:numId="10" w16cid:durableId="1150709220">
    <w:abstractNumId w:val="8"/>
  </w:num>
  <w:num w:numId="11" w16cid:durableId="75441666">
    <w:abstractNumId w:val="7"/>
  </w:num>
  <w:num w:numId="12" w16cid:durableId="560209552">
    <w:abstractNumId w:val="4"/>
  </w:num>
  <w:num w:numId="13" w16cid:durableId="61409082">
    <w:abstractNumId w:val="12"/>
  </w:num>
  <w:num w:numId="14" w16cid:durableId="38212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F64095"/>
    <w:rsid w:val="00004F15"/>
    <w:rsid w:val="00011199"/>
    <w:rsid w:val="00017943"/>
    <w:rsid w:val="0002235E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15C1"/>
    <w:rsid w:val="00155701"/>
    <w:rsid w:val="00157FB2"/>
    <w:rsid w:val="00175916"/>
    <w:rsid w:val="00180AC8"/>
    <w:rsid w:val="00183971"/>
    <w:rsid w:val="0018455C"/>
    <w:rsid w:val="00185CC6"/>
    <w:rsid w:val="0018651D"/>
    <w:rsid w:val="001872AC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1844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497F"/>
    <w:rsid w:val="005E05FF"/>
    <w:rsid w:val="005F7243"/>
    <w:rsid w:val="00600931"/>
    <w:rsid w:val="00603D10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2EC4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608A1"/>
    <w:rsid w:val="007728D2"/>
    <w:rsid w:val="00775802"/>
    <w:rsid w:val="00787590"/>
    <w:rsid w:val="0079533E"/>
    <w:rsid w:val="00795491"/>
    <w:rsid w:val="007A3649"/>
    <w:rsid w:val="007A4248"/>
    <w:rsid w:val="007B207F"/>
    <w:rsid w:val="007B3011"/>
    <w:rsid w:val="007B521E"/>
    <w:rsid w:val="007D21D5"/>
    <w:rsid w:val="007D7E0B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2F9"/>
    <w:rsid w:val="00963CC8"/>
    <w:rsid w:val="0096688E"/>
    <w:rsid w:val="00966994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3712"/>
    <w:rsid w:val="009D755A"/>
    <w:rsid w:val="009E1BE1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D5DCC"/>
    <w:rsid w:val="00BD627E"/>
    <w:rsid w:val="00BE08C4"/>
    <w:rsid w:val="00BE7E9A"/>
    <w:rsid w:val="00BF0B61"/>
    <w:rsid w:val="00BF0C67"/>
    <w:rsid w:val="00C031CE"/>
    <w:rsid w:val="00C113F0"/>
    <w:rsid w:val="00C31325"/>
    <w:rsid w:val="00C3681A"/>
    <w:rsid w:val="00C3735F"/>
    <w:rsid w:val="00C458B1"/>
    <w:rsid w:val="00C5473B"/>
    <w:rsid w:val="00C66439"/>
    <w:rsid w:val="00C7218A"/>
    <w:rsid w:val="00CA445A"/>
    <w:rsid w:val="00CB03C4"/>
    <w:rsid w:val="00CC245C"/>
    <w:rsid w:val="00CC4C28"/>
    <w:rsid w:val="00CD028F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4095"/>
    <w:rsid w:val="00F6684C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FFC194E"/>
  <w15:docId w15:val="{DBBF42D8-AAB9-42E9-B49F-53B93E28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64095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i:0#.w|oysnet\remesme</DisplayName>
        <AccountId>5791</AccountId>
        <AccountType/>
      </UserInfo>
      <UserInfo>
        <DisplayName>i:0#.w|oysnet\koistisr</DisplayName>
        <AccountId>5561</AccountId>
        <AccountType/>
      </UserInfo>
      <UserInfo>
        <DisplayName>i:0#.w|oysnet\ojalahel</DisplayName>
        <AccountId>143</AccountId>
        <AccountType/>
      </UserInfo>
      <UserInfo>
        <DisplayName>i:0#.w|oysnet\vaatajni</DisplayName>
        <AccountId>895</AccountId>
        <AccountType/>
      </UserInfo>
    </Dokumentin_x0020_sisällöstä_x0020_vastaava_x0028_t_x0029__x0020__x002f__x0020_asiantuntija_x0028_t_x0029_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i:0#.w|oysnet\jarvinjy</DisplayName>
        <AccountId>362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Natiivi</TermName>
          <TermId xmlns="http://schemas.microsoft.com/office/infopath/2007/PartnerControls">2ad27b2f-54a3-4ec5-a53c-95271d01101f</TermId>
        </TermInfo>
      </Terms>
    </bed6187e51e544269109ff5c30eb1037>
    <TaxCatchAll xmlns="d3e50268-7799-48af-83c3-9a9b063078bc">
      <Value>1918</Value>
      <Value>46</Value>
      <Value>997</Value>
      <Value>44</Value>
      <Value>43</Value>
      <Value>41</Value>
      <Value>1913</Value>
      <Value>2</Value>
    </TaxCatchAll>
    <_dlc_DocId xmlns="d3e50268-7799-48af-83c3-9a9b063078bc">MUAVRSSTWASF-711265460-200</_dlc_DocId>
    <_dlc_DocIdUrl xmlns="d3e50268-7799-48af-83c3-9a9b063078bc">
      <Url>https://internet.oysnet.ppshp.fi/dokumentit/_layouts/15/DocIdRedir.aspx?ID=MUAVRSSTWASF-711265460-200</Url>
      <Description>MUAVRSSTWASF-711265460-200</Description>
    </_dlc_DocIdUrl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Props1.xml><?xml version="1.0" encoding="utf-8"?>
<ds:datastoreItem xmlns:ds="http://schemas.openxmlformats.org/officeDocument/2006/customXml" ds:itemID="{03AC461F-52C1-4C99-81FB-97EA12BEC95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1A8949-0C75-4E2A-AFF5-4AE3EACE0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F041D-31EF-4D80-8516-7A18E824972E}"/>
</file>

<file path=customXml/itemProps4.xml><?xml version="1.0" encoding="utf-8"?>
<ds:datastoreItem xmlns:ds="http://schemas.openxmlformats.org/officeDocument/2006/customXml" ds:itemID="{8A01011B-4BFB-4A77-BD4E-2D5236673F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748BB3-9BE4-4BEF-AE94-F75B8E68DED4}">
  <ds:schemaRefs>
    <ds:schemaRef ds:uri="0af04246-5dcb-4e38-b8a1-4adaeb368127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  <ds:schemaRef ds:uri="d3e50268-7799-48af-83c3-9a9b063078b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EF60E62-F2B8-48FE-A804-6DE30840A96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15</TotalTime>
  <Pages>1</Pages>
  <Words>185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General radiographic examination oys kuv pot</vt:lpstr>
    </vt:vector>
  </TitlesOfParts>
  <Company>ppshp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radiographic examination oys kuv pot</dc:title>
  <dc:creator>Väätäjä Nina</dc:creator>
  <cp:keywords>natiivitutkimus; natiivikuvaus</cp:keywords>
  <cp:lastModifiedBy>Ojala Helena</cp:lastModifiedBy>
  <cp:revision>7</cp:revision>
  <cp:lastPrinted>2004-10-19T13:46:00Z</cp:lastPrinted>
  <dcterms:created xsi:type="dcterms:W3CDTF">2018-09-03T09:58:00Z</dcterms:created>
  <dcterms:modified xsi:type="dcterms:W3CDTF">2024-10-01T10:43:00Z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304dd9f5-5877-43f2-9284-ff81c1da4f80</vt:lpwstr>
  </property>
  <property fmtid="{D5CDD505-2E9C-101B-9397-08002B2CF9AE}" pid="4" name="TaxKeyword">
    <vt:lpwstr>1913;#natiivitutkimus|6ab6776a-c391-4a1b-a556-7a21c80c3dc2;#1918;#natiivikuvaus|97b9dfa8-8f81-4406-8902-4f243d607e42</vt:lpwstr>
  </property>
  <property fmtid="{D5CDD505-2E9C-101B-9397-08002B2CF9AE}" pid="5" name="Toimenpidekoodit">
    <vt:lpwstr/>
  </property>
  <property fmtid="{D5CDD505-2E9C-101B-9397-08002B2CF9AE}" pid="6" name="Kohde- / työntekijäryhmä">
    <vt:lpwstr>2;#Kaikki henkilöt|31fa67c4-be81-468b-a947-7b6ec584393e</vt:lpwstr>
  </property>
  <property fmtid="{D5CDD505-2E9C-101B-9397-08002B2CF9AE}" pid="7" name="Kohdeorganisaatio">
    <vt:lpwstr>41;#Kuvantaminen|13fd9652-4cc4-4c00-9faf-49cd9c600ecb</vt:lpwstr>
  </property>
  <property fmtid="{D5CDD505-2E9C-101B-9397-08002B2CF9AE}" pid="8" name="Potilasohje (sisältötyypin metatieto)">
    <vt:lpwstr>46;#Lähetetään myös e-kirjeenä|4ab2959f-3c3b-4e70-8717-2496364b7298</vt:lpwstr>
  </property>
  <property fmtid="{D5CDD505-2E9C-101B-9397-08002B2CF9AE}" pid="9" name="Hoitotyön toiminnot">
    <vt:lpwstr/>
  </property>
  <property fmtid="{D5CDD505-2E9C-101B-9397-08002B2CF9AE}" pid="10" name="Organisaatiotiedon tarkennus toiminnan mukaan">
    <vt:lpwstr/>
  </property>
  <property fmtid="{D5CDD505-2E9C-101B-9397-08002B2CF9AE}" pid="11" name="Erikoisala">
    <vt:lpwstr>44;#radiologia (PPSHP)|347958ae-6fb2-4668-a725-1f6de5332102</vt:lpwstr>
  </property>
  <property fmtid="{D5CDD505-2E9C-101B-9397-08002B2CF9AE}" pid="12" name="Toiminnanohjauskäsikirja">
    <vt:lpwstr>43;#5.3.1.2 potilasohjeiden hallinta|635488d5-3c78-4315-a204-20ebdac0c904</vt:lpwstr>
  </property>
  <property fmtid="{D5CDD505-2E9C-101B-9397-08002B2CF9AE}" pid="13" name="Kuvantamisen ohjeen tutkimusryhmät (sisältötyypin metatieto)">
    <vt:lpwstr>997;#Natiivi|2ad27b2f-54a3-4ec5-a53c-95271d01101f</vt:lpwstr>
  </property>
  <property fmtid="{D5CDD505-2E9C-101B-9397-08002B2CF9AE}" pid="14" name="Organisaatiotieto">
    <vt:lpwstr>41;#Kuvantaminen|13fd9652-4cc4-4c00-9faf-49cd9c600ecb</vt:lpwstr>
  </property>
  <property fmtid="{D5CDD505-2E9C-101B-9397-08002B2CF9AE}" pid="15" name="MEO">
    <vt:lpwstr/>
  </property>
  <property fmtid="{D5CDD505-2E9C-101B-9397-08002B2CF9AE}" pid="16" name="Kriisiviestintä">
    <vt:lpwstr/>
  </property>
  <property fmtid="{D5CDD505-2E9C-101B-9397-08002B2CF9AE}" pid="17" name="Order">
    <vt:r8>381200</vt:r8>
  </property>
  <property fmtid="{D5CDD505-2E9C-101B-9397-08002B2CF9AE}" pid="19" name="SharedWithUsers">
    <vt:lpwstr/>
  </property>
  <property fmtid="{D5CDD505-2E9C-101B-9397-08002B2CF9AE}" pid="20" name="TaxKeywordTaxHTField">
    <vt:lpwstr>natiivitutkimus|6ab6776a-c391-4a1b-a556-7a21c80c3dc2;natiivikuvaus|97b9dfa8-8f81-4406-8902-4f243d607e42</vt:lpwstr>
  </property>
</Properties>
</file>